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5C7E" w14:textId="58FD4723" w:rsidR="00B743CD" w:rsidRDefault="00D3700B" w:rsidP="00D3700B">
      <w:pPr>
        <w:spacing w:after="4" w:line="250" w:lineRule="auto"/>
        <w:ind w:left="-5" w:right="1382" w:hanging="10"/>
        <w:jc w:val="center"/>
        <w:rPr>
          <w:rFonts w:asciiTheme="minorHAnsi" w:eastAsia="Liberation Serif" w:hAnsiTheme="minorHAnsi" w:cstheme="minorHAnsi"/>
          <w:b/>
          <w:sz w:val="24"/>
          <w:szCs w:val="24"/>
        </w:rPr>
      </w:pPr>
      <w:r w:rsidRPr="00BE4274">
        <w:rPr>
          <w:rFonts w:asciiTheme="minorHAnsi" w:eastAsia="Liberation Serif" w:hAnsiTheme="minorHAnsi" w:cstheme="minorHAnsi"/>
          <w:b/>
          <w:sz w:val="24"/>
          <w:szCs w:val="24"/>
        </w:rPr>
        <w:t xml:space="preserve">Karta procedury zadania </w:t>
      </w:r>
      <w:r>
        <w:rPr>
          <w:rFonts w:asciiTheme="minorHAnsi" w:eastAsia="Liberation Serif" w:hAnsiTheme="minorHAnsi" w:cstheme="minorHAnsi"/>
          <w:b/>
          <w:sz w:val="24"/>
          <w:szCs w:val="24"/>
        </w:rPr>
        <w:t>– pomoc osobom bezdomnym w formie schronienia</w:t>
      </w:r>
    </w:p>
    <w:p w14:paraId="4A9390E5" w14:textId="77777777" w:rsidR="00561A5C" w:rsidRPr="00BE4274" w:rsidRDefault="00561A5C" w:rsidP="00BE4274">
      <w:pPr>
        <w:spacing w:after="4" w:line="250" w:lineRule="auto"/>
        <w:ind w:left="-5" w:right="1382" w:hanging="10"/>
        <w:jc w:val="center"/>
        <w:rPr>
          <w:rFonts w:asciiTheme="minorHAnsi" w:eastAsia="Liberation Serif" w:hAnsiTheme="minorHAnsi" w:cstheme="minorHAnsi"/>
          <w:sz w:val="24"/>
          <w:szCs w:val="24"/>
        </w:rPr>
      </w:pPr>
    </w:p>
    <w:p w14:paraId="13E7EC41" w14:textId="4F40C7F3" w:rsidR="00AC3F87" w:rsidRPr="00AC3F87" w:rsidRDefault="00AC3F87">
      <w:pPr>
        <w:spacing w:after="4" w:line="250" w:lineRule="auto"/>
        <w:ind w:left="-5" w:right="1382" w:hanging="10"/>
        <w:rPr>
          <w:rFonts w:asciiTheme="minorHAnsi" w:eastAsia="Liberation Serif" w:hAnsiTheme="minorHAnsi" w:cstheme="minorHAnsi"/>
        </w:rPr>
      </w:pPr>
      <w:r w:rsidRPr="00AC3F87">
        <w:rPr>
          <w:rFonts w:asciiTheme="minorHAnsi" w:hAnsiTheme="minorHAnsi" w:cstheme="minorHAnsi"/>
        </w:rPr>
        <w:t>Udzielenie schronienia następuje przez przyznanie tymczasowego schronienia w noclegowni, schronisku dla osób bezdomnych albo schronisku dla osób bezdomnych z usługami opiekuńczymi.</w:t>
      </w:r>
    </w:p>
    <w:p w14:paraId="1B8B1B32" w14:textId="1CB0BD85" w:rsidR="00AC3F87" w:rsidRPr="00AC3F87" w:rsidRDefault="00D3700B" w:rsidP="00AC3F87">
      <w:pPr>
        <w:spacing w:after="0" w:line="276" w:lineRule="auto"/>
        <w:rPr>
          <w:rFonts w:asciiTheme="minorHAnsi" w:hAnsiTheme="minorHAnsi" w:cstheme="minorHAnsi"/>
          <w:b/>
          <w:bCs/>
          <w:u w:val="single"/>
        </w:rPr>
      </w:pPr>
      <w:r w:rsidRPr="00AC3F87">
        <w:rPr>
          <w:rFonts w:asciiTheme="minorHAnsi" w:eastAsia="Liberation Serif" w:hAnsiTheme="minorHAnsi" w:cstheme="minorHAnsi"/>
          <w:b/>
        </w:rPr>
        <w:t>1</w:t>
      </w:r>
      <w:r w:rsidR="00AC3F87" w:rsidRPr="00AC3F87">
        <w:rPr>
          <w:rFonts w:asciiTheme="minorHAnsi" w:hAnsiTheme="minorHAnsi" w:cstheme="minorHAnsi"/>
          <w:b/>
          <w:bCs/>
          <w:u w:val="single"/>
        </w:rPr>
        <w:t xml:space="preserve"> Procedura ubiegania się o pomoc:</w:t>
      </w:r>
    </w:p>
    <w:p w14:paraId="429F1A1E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  <w:b/>
        </w:rPr>
      </w:pPr>
      <w:r w:rsidRPr="00AC3F87">
        <w:rPr>
          <w:rFonts w:asciiTheme="minorHAnsi" w:eastAsia="Times New Roman" w:hAnsiTheme="minorHAnsi" w:cstheme="minorHAnsi"/>
          <w:b/>
        </w:rPr>
        <w:t>1. Złożenie wniosku w MGOPS w Mroczy,  ul. Łąkowa 7, 89-115</w:t>
      </w:r>
    </w:p>
    <w:p w14:paraId="6CB9B947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  <w:bCs/>
        </w:rPr>
      </w:pPr>
      <w:r w:rsidRPr="00AC3F87">
        <w:rPr>
          <w:rFonts w:asciiTheme="minorHAnsi" w:eastAsia="Times New Roman" w:hAnsiTheme="minorHAnsi" w:cstheme="minorHAnsi"/>
          <w:bCs/>
        </w:rPr>
        <w:t>- osobiście,</w:t>
      </w:r>
    </w:p>
    <w:p w14:paraId="2C05C477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  <w:bCs/>
        </w:rPr>
      </w:pPr>
      <w:r w:rsidRPr="00AC3F87">
        <w:rPr>
          <w:rFonts w:asciiTheme="minorHAnsi" w:eastAsia="Times New Roman" w:hAnsiTheme="minorHAnsi" w:cstheme="minorHAnsi"/>
          <w:bCs/>
        </w:rPr>
        <w:t>- pocztą,</w:t>
      </w:r>
    </w:p>
    <w:p w14:paraId="744EE3D1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  <w:bCs/>
        </w:rPr>
      </w:pPr>
      <w:r w:rsidRPr="00AC3F87">
        <w:rPr>
          <w:rFonts w:asciiTheme="minorHAnsi" w:eastAsia="Times New Roman" w:hAnsiTheme="minorHAnsi" w:cstheme="minorHAnsi"/>
          <w:bCs/>
        </w:rPr>
        <w:t xml:space="preserve">- elektronicznie poprzez </w:t>
      </w:r>
      <w:proofErr w:type="spellStart"/>
      <w:r w:rsidRPr="00AC3F87">
        <w:rPr>
          <w:rFonts w:asciiTheme="minorHAnsi" w:eastAsia="Times New Roman" w:hAnsiTheme="minorHAnsi" w:cstheme="minorHAnsi"/>
          <w:bCs/>
        </w:rPr>
        <w:t>ePUAP</w:t>
      </w:r>
      <w:proofErr w:type="spellEnd"/>
      <w:r w:rsidRPr="00AC3F87">
        <w:rPr>
          <w:rFonts w:asciiTheme="minorHAnsi" w:eastAsia="Times New Roman" w:hAnsiTheme="minorHAnsi" w:cstheme="minorHAnsi"/>
          <w:bCs/>
        </w:rPr>
        <w:t xml:space="preserve">, EMPATIA </w:t>
      </w:r>
    </w:p>
    <w:p w14:paraId="1186B9EC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  <w:b/>
        </w:rPr>
        <w:t>2. Wymagane dokumenty:</w:t>
      </w:r>
      <w:r w:rsidRPr="00AC3F87">
        <w:rPr>
          <w:rFonts w:asciiTheme="minorHAnsi" w:eastAsia="Times New Roman" w:hAnsiTheme="minorHAnsi" w:cstheme="minorHAnsi"/>
        </w:rPr>
        <w:t xml:space="preserve"> </w:t>
      </w:r>
    </w:p>
    <w:p w14:paraId="789742E9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 xml:space="preserve">- pisemny wniosek osoby ubiegającej się o w/w świadczenie,  </w:t>
      </w:r>
    </w:p>
    <w:p w14:paraId="5DEEDCFA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 xml:space="preserve">- zaświadczenia o dochodach netto za miesiąc poprzedzający złożenie wniosku wszystkich członków rodziny prowadzących wspólne gospodarstwo domowe, </w:t>
      </w:r>
    </w:p>
    <w:p w14:paraId="2FA0583C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>- decyzja ZUS lub KRUS o przyznaniu renty, emerytury lub odcinek od renty, emerytury za miesiąc poprzedzający złożenie wniosku,</w:t>
      </w:r>
    </w:p>
    <w:p w14:paraId="3565C17A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 xml:space="preserve"> - inne decyzje o przyznanych świadczeniach wliczanych do dochodu.</w:t>
      </w:r>
    </w:p>
    <w:p w14:paraId="04E62CAC" w14:textId="1BBC2A55" w:rsidR="00F30C20" w:rsidRPr="00AC3F87" w:rsidRDefault="00D3700B" w:rsidP="00AC3F87">
      <w:pPr>
        <w:spacing w:after="4" w:line="250" w:lineRule="auto"/>
        <w:ind w:left="-5" w:right="1382" w:hanging="10"/>
        <w:rPr>
          <w:rFonts w:asciiTheme="minorHAnsi" w:hAnsiTheme="minorHAnsi" w:cstheme="minorHAnsi"/>
        </w:rPr>
      </w:pPr>
      <w:r w:rsidRPr="00AC3F87">
        <w:rPr>
          <w:rFonts w:asciiTheme="minorHAnsi" w:eastAsia="Liberation Serif" w:hAnsiTheme="minorHAnsi" w:cstheme="minorHAnsi"/>
          <w:b/>
        </w:rPr>
        <w:t>Nazwa komórki organizacyjnej załatwiającej sprawę:</w:t>
      </w:r>
      <w:r w:rsidRPr="00AC3F87">
        <w:rPr>
          <w:rFonts w:asciiTheme="minorHAnsi" w:eastAsia="Liberation Serif" w:hAnsiTheme="minorHAnsi" w:cstheme="minorHAnsi"/>
        </w:rPr>
        <w:t xml:space="preserve"> </w:t>
      </w:r>
    </w:p>
    <w:p w14:paraId="6E3FC589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 xml:space="preserve">Miejsko-Gminny Ośrodek Pomocy Społecznej w Mroczy Ul. Łąkowa 7, 89-115,  </w:t>
      </w:r>
    </w:p>
    <w:p w14:paraId="1F8A15FA" w14:textId="77777777" w:rsidR="00AC3F87" w:rsidRPr="00AC3F87" w:rsidRDefault="00AC3F87" w:rsidP="00AC3F87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 xml:space="preserve">tel. 52 385 63 55,fax 52 385 86 47 </w:t>
      </w:r>
    </w:p>
    <w:p w14:paraId="0F79DF61" w14:textId="77777777" w:rsidR="00AC3F87" w:rsidRPr="00AC3F87" w:rsidRDefault="00AC3F87" w:rsidP="00AC3F87">
      <w:pPr>
        <w:spacing w:after="0" w:line="276" w:lineRule="auto"/>
        <w:rPr>
          <w:rFonts w:asciiTheme="minorHAnsi" w:eastAsia="Times New Roman" w:hAnsiTheme="minorHAnsi" w:cstheme="minorHAnsi"/>
        </w:rPr>
      </w:pPr>
      <w:r w:rsidRPr="00AC3F87">
        <w:rPr>
          <w:rFonts w:asciiTheme="minorHAnsi" w:eastAsia="Times New Roman" w:hAnsiTheme="minorHAnsi" w:cstheme="minorHAnsi"/>
        </w:rPr>
        <w:t>-sekcja pomocy środowiskowej pokój nr: 0.2. lub 0.3. lub 0.4 w zależności od miejsca zamieszkiwania.</w:t>
      </w:r>
    </w:p>
    <w:p w14:paraId="488A1939" w14:textId="1167B712" w:rsidR="00F30C20" w:rsidRPr="00AC3F87" w:rsidRDefault="00D3700B">
      <w:pPr>
        <w:spacing w:after="5" w:line="249" w:lineRule="auto"/>
        <w:ind w:left="-5" w:right="5474" w:hanging="10"/>
        <w:rPr>
          <w:rFonts w:asciiTheme="minorHAnsi" w:hAnsiTheme="minorHAnsi" w:cstheme="minorHAnsi"/>
        </w:rPr>
      </w:pPr>
      <w:r w:rsidRPr="00AC3F87">
        <w:rPr>
          <w:rFonts w:asciiTheme="minorHAnsi" w:eastAsia="Liberation Serif" w:hAnsiTheme="minorHAnsi" w:cstheme="minorHAnsi"/>
          <w:b/>
        </w:rPr>
        <w:t>4. Sposób załatwienia sprawy:</w:t>
      </w:r>
      <w:r w:rsidRPr="00AC3F87">
        <w:rPr>
          <w:rFonts w:asciiTheme="minorHAnsi" w:eastAsia="Liberation Serif" w:hAnsiTheme="minorHAnsi" w:cstheme="minorHAnsi"/>
        </w:rPr>
        <w:t xml:space="preserve"> </w:t>
      </w:r>
    </w:p>
    <w:p w14:paraId="4DB755B4" w14:textId="77777777" w:rsidR="00AC3F87" w:rsidRPr="00C81220" w:rsidRDefault="00AC3F87" w:rsidP="00AC3F87">
      <w:pPr>
        <w:spacing w:after="0" w:line="276" w:lineRule="auto"/>
        <w:rPr>
          <w:rFonts w:asciiTheme="minorHAnsi" w:hAnsiTheme="minorHAnsi" w:cstheme="minorHAnsi"/>
        </w:rPr>
      </w:pPr>
      <w:r w:rsidRPr="00C81220">
        <w:rPr>
          <w:rFonts w:asciiTheme="minorHAnsi" w:hAnsiTheme="minorHAnsi" w:cstheme="minorHAnsi"/>
          <w:b/>
        </w:rPr>
        <w:t xml:space="preserve">- </w:t>
      </w:r>
      <w:r w:rsidRPr="00C81220">
        <w:rPr>
          <w:rFonts w:asciiTheme="minorHAnsi" w:hAnsiTheme="minorHAnsi" w:cstheme="minorHAnsi"/>
        </w:rPr>
        <w:t xml:space="preserve">przyjęcie wniosku o świadczenia z pomocy społecznej, </w:t>
      </w:r>
    </w:p>
    <w:p w14:paraId="0D5FBF2C" w14:textId="77777777" w:rsidR="00AC3F87" w:rsidRPr="00C81220" w:rsidRDefault="00AC3F87" w:rsidP="00AC3F87">
      <w:pPr>
        <w:spacing w:after="0" w:line="276" w:lineRule="auto"/>
        <w:rPr>
          <w:rFonts w:asciiTheme="minorHAnsi" w:hAnsiTheme="minorHAnsi" w:cstheme="minorHAnsi"/>
        </w:rPr>
      </w:pPr>
      <w:r w:rsidRPr="00C81220">
        <w:rPr>
          <w:rFonts w:asciiTheme="minorHAnsi" w:hAnsiTheme="minorHAnsi" w:cstheme="minorHAnsi"/>
        </w:rPr>
        <w:t xml:space="preserve">- przeprowadzenie wywiadu środowiskowego w terminie do 14 dni roboczych od złożenia wniosku </w:t>
      </w:r>
    </w:p>
    <w:p w14:paraId="2D35BA3A" w14:textId="77777777" w:rsidR="00AC3F87" w:rsidRPr="00C81220" w:rsidRDefault="00AC3F87" w:rsidP="00AC3F87">
      <w:pPr>
        <w:spacing w:after="0" w:line="276" w:lineRule="auto"/>
        <w:rPr>
          <w:rFonts w:asciiTheme="minorHAnsi" w:hAnsiTheme="minorHAnsi" w:cstheme="minorHAnsi"/>
        </w:rPr>
      </w:pPr>
      <w:r w:rsidRPr="00C81220">
        <w:rPr>
          <w:rFonts w:asciiTheme="minorHAnsi" w:hAnsiTheme="minorHAnsi" w:cstheme="minorHAnsi"/>
        </w:rPr>
        <w:t xml:space="preserve">- wydanie decyzji administracyjnej na piśmie </w:t>
      </w:r>
    </w:p>
    <w:p w14:paraId="3E230F60" w14:textId="0F1B8FE2" w:rsidR="00AC3F87" w:rsidRPr="00C81220" w:rsidRDefault="00AC3F87" w:rsidP="00AC3F87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5. </w:t>
      </w:r>
      <w:r w:rsidRPr="00C81220">
        <w:rPr>
          <w:rFonts w:asciiTheme="minorHAnsi" w:hAnsiTheme="minorHAnsi" w:cstheme="minorHAnsi"/>
          <w:b/>
        </w:rPr>
        <w:t>Termin załatwienia sprawy niezwłocznie, nie dłużej niż  miesiąc od złożenia wniosku.</w:t>
      </w:r>
      <w:r w:rsidRPr="00C81220">
        <w:rPr>
          <w:rFonts w:asciiTheme="minorHAnsi" w:hAnsiTheme="minorHAnsi" w:cstheme="minorHAnsi"/>
        </w:rPr>
        <w:t xml:space="preserve"> </w:t>
      </w:r>
    </w:p>
    <w:p w14:paraId="62A02342" w14:textId="2CA5B2C7" w:rsidR="00F30C20" w:rsidRPr="00AC3F87" w:rsidRDefault="00AC3F87" w:rsidP="00AC3F87">
      <w:pPr>
        <w:spacing w:after="0"/>
        <w:ind w:right="691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  <w:b/>
        </w:rPr>
        <w:t xml:space="preserve">6. </w:t>
      </w:r>
      <w:r w:rsidRPr="00AC3F87">
        <w:rPr>
          <w:rFonts w:asciiTheme="minorHAnsi" w:eastAsia="Liberation Serif" w:hAnsiTheme="minorHAnsi" w:cstheme="minorHAnsi"/>
          <w:b/>
        </w:rPr>
        <w:t>Podstawa prawna:</w:t>
      </w:r>
      <w:r w:rsidRPr="00AC3F87">
        <w:rPr>
          <w:rFonts w:asciiTheme="minorHAnsi" w:eastAsia="Liberation Serif" w:hAnsiTheme="minorHAnsi" w:cstheme="minorHAnsi"/>
        </w:rPr>
        <w:t xml:space="preserve"> </w:t>
      </w:r>
    </w:p>
    <w:p w14:paraId="0FF37D42" w14:textId="77777777" w:rsidR="00453783" w:rsidRPr="00AC3F87" w:rsidRDefault="00D3700B">
      <w:pPr>
        <w:spacing w:after="5" w:line="249" w:lineRule="auto"/>
        <w:ind w:left="-5" w:right="348" w:hanging="10"/>
        <w:rPr>
          <w:rFonts w:asciiTheme="minorHAnsi" w:eastAsia="Liberation Serif" w:hAnsiTheme="minorHAnsi" w:cstheme="minorHAnsi"/>
        </w:rPr>
      </w:pPr>
      <w:r w:rsidRPr="00AC3F87">
        <w:rPr>
          <w:rFonts w:asciiTheme="minorHAnsi" w:eastAsia="Liberation Serif" w:hAnsiTheme="minorHAnsi" w:cstheme="minorHAnsi"/>
        </w:rPr>
        <w:t xml:space="preserve">-Art. 48 i 48a, art. 106 ustawy z dnia 12 marca 2004r. o pomocy społecznej , art 104  ustawy z dnia 14 czerwca 1960r. Kodeksu postępowania administracyjnego </w:t>
      </w:r>
    </w:p>
    <w:p w14:paraId="09CAD872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  <w:b/>
        </w:rPr>
        <w:t>7. Tryb odwoławczy:</w:t>
      </w:r>
      <w:r w:rsidRPr="005E62ED">
        <w:rPr>
          <w:rFonts w:asciiTheme="minorHAnsi" w:eastAsia="Times New Roman" w:hAnsiTheme="minorHAnsi" w:cstheme="minorHAnsi"/>
        </w:rPr>
        <w:t xml:space="preserve"> </w:t>
      </w:r>
    </w:p>
    <w:p w14:paraId="45DE4E74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</w:rPr>
        <w:t>-od decyzji przysługuje prawo odwołania do Samorządowego Kolegium Odwoławczego w Bydgoszczy ul. Jagiellońska 3 za pośrednictwem Miejsko-Gminnego Ośrodka Pomocy Społecznej w Mroczy w terminie 14 dni od daty otrzymania decyzji lub bezpośrednio do SKO w Bydgoszczy</w:t>
      </w:r>
    </w:p>
    <w:p w14:paraId="7C748517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  <w:b/>
        </w:rPr>
        <w:t>8. Informacje o adresatach, których dotyczy rozstrzygnięcie:</w:t>
      </w:r>
      <w:r w:rsidRPr="005E62ED">
        <w:rPr>
          <w:rFonts w:asciiTheme="minorHAnsi" w:eastAsia="Times New Roman" w:hAnsiTheme="minorHAnsi" w:cstheme="minorHAnsi"/>
        </w:rPr>
        <w:t xml:space="preserve"> </w:t>
      </w:r>
    </w:p>
    <w:p w14:paraId="1D22B21A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</w:rPr>
        <w:t>-decyzję otrzymuje wnioskodawca lub opiekun prawny</w:t>
      </w:r>
    </w:p>
    <w:p w14:paraId="571754E7" w14:textId="77777777" w:rsidR="005E62ED" w:rsidRPr="005E62ED" w:rsidRDefault="005E62ED" w:rsidP="005E62ED">
      <w:pPr>
        <w:spacing w:after="0" w:line="276" w:lineRule="auto"/>
        <w:rPr>
          <w:rFonts w:asciiTheme="minorHAnsi" w:eastAsia="Times New Roman" w:hAnsiTheme="minorHAnsi" w:cstheme="minorHAnsi"/>
          <w:b/>
          <w:bCs/>
        </w:rPr>
      </w:pPr>
      <w:r w:rsidRPr="005E62ED">
        <w:rPr>
          <w:rFonts w:asciiTheme="minorHAnsi" w:eastAsia="Times New Roman" w:hAnsiTheme="minorHAnsi" w:cstheme="minorHAnsi"/>
          <w:b/>
          <w:bCs/>
        </w:rPr>
        <w:t>9. Dokumenty do pobrania na stronie: https://bip.mgops.mrocza.pl</w:t>
      </w:r>
    </w:p>
    <w:p w14:paraId="35210A5E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</w:rPr>
        <w:t>- podanie o pomoc</w:t>
      </w:r>
    </w:p>
    <w:p w14:paraId="4F9799EE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</w:rPr>
        <w:t>- zaświadczenie o dochodach</w:t>
      </w:r>
    </w:p>
    <w:p w14:paraId="05F91AE1" w14:textId="77777777" w:rsidR="005E62ED" w:rsidRPr="005E62ED" w:rsidRDefault="005E62ED" w:rsidP="005E62ED">
      <w:pPr>
        <w:spacing w:after="0" w:line="276" w:lineRule="auto"/>
        <w:ind w:hanging="10"/>
        <w:rPr>
          <w:rFonts w:asciiTheme="minorHAnsi" w:eastAsia="Times New Roman" w:hAnsiTheme="minorHAnsi" w:cstheme="minorHAnsi"/>
        </w:rPr>
      </w:pPr>
      <w:r w:rsidRPr="005E62ED">
        <w:rPr>
          <w:rFonts w:asciiTheme="minorHAnsi" w:eastAsia="Times New Roman" w:hAnsiTheme="minorHAnsi" w:cstheme="minorHAnsi"/>
        </w:rPr>
        <w:t xml:space="preserve">- oświadczenie </w:t>
      </w:r>
    </w:p>
    <w:p w14:paraId="6392214D" w14:textId="097C8A1B" w:rsidR="00F30C20" w:rsidRDefault="00F30C20" w:rsidP="005E62ED">
      <w:pPr>
        <w:spacing w:after="5" w:line="249" w:lineRule="auto"/>
        <w:ind w:left="-5" w:right="348" w:hanging="10"/>
      </w:pPr>
    </w:p>
    <w:sectPr w:rsidR="00F30C20">
      <w:pgSz w:w="11906" w:h="16838"/>
      <w:pgMar w:top="1440" w:right="146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0E5"/>
    <w:multiLevelType w:val="hybridMultilevel"/>
    <w:tmpl w:val="9806A45A"/>
    <w:lvl w:ilvl="0" w:tplc="BD109966">
      <w:start w:val="2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88595C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1C36D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8C4DE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86DE0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70A6AC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866E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22296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78DDA8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A67BD"/>
    <w:multiLevelType w:val="hybridMultilevel"/>
    <w:tmpl w:val="3A5E9F9E"/>
    <w:lvl w:ilvl="0" w:tplc="004A8B84">
      <w:start w:val="8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D29D4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4477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F44E22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944FBE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FCBA4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8E6486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608AF2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20723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B0ADC"/>
    <w:multiLevelType w:val="hybridMultilevel"/>
    <w:tmpl w:val="94BA1A86"/>
    <w:lvl w:ilvl="0" w:tplc="07DAB42C">
      <w:start w:val="5"/>
      <w:numFmt w:val="decimal"/>
      <w:lvlText w:val="%1."/>
      <w:lvlJc w:val="left"/>
      <w:pPr>
        <w:ind w:left="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40F150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1AAB5A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E060E6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AC2B1C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EECEEE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4645F8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8C826E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FC766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A2D4D"/>
    <w:multiLevelType w:val="hybridMultilevel"/>
    <w:tmpl w:val="F920C26A"/>
    <w:lvl w:ilvl="0" w:tplc="D010A88E">
      <w:start w:val="6"/>
      <w:numFmt w:val="decimal"/>
      <w:lvlText w:val="%1."/>
      <w:lvlJc w:val="left"/>
      <w:pPr>
        <w:ind w:left="590" w:hanging="360"/>
      </w:pPr>
      <w:rPr>
        <w:rFonts w:eastAsia="Liberation 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571702018">
    <w:abstractNumId w:val="0"/>
  </w:num>
  <w:num w:numId="2" w16cid:durableId="1031372533">
    <w:abstractNumId w:val="2"/>
  </w:num>
  <w:num w:numId="3" w16cid:durableId="419720930">
    <w:abstractNumId w:val="1"/>
  </w:num>
  <w:num w:numId="4" w16cid:durableId="15738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20"/>
    <w:rsid w:val="00453783"/>
    <w:rsid w:val="00561A5C"/>
    <w:rsid w:val="005E62ED"/>
    <w:rsid w:val="00AC3F87"/>
    <w:rsid w:val="00B743CD"/>
    <w:rsid w:val="00BA7BC2"/>
    <w:rsid w:val="00BE4274"/>
    <w:rsid w:val="00D3700B"/>
    <w:rsid w:val="00D7133D"/>
    <w:rsid w:val="00F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018F"/>
  <w15:docId w15:val="{965CEF54-7C7E-4B23-889A-5A1478A5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mploszaj</dc:creator>
  <cp:keywords/>
  <cp:lastModifiedBy>MGOPS Mrocza</cp:lastModifiedBy>
  <cp:revision>14</cp:revision>
  <cp:lastPrinted>2024-04-23T09:39:00Z</cp:lastPrinted>
  <dcterms:created xsi:type="dcterms:W3CDTF">2023-08-07T11:34:00Z</dcterms:created>
  <dcterms:modified xsi:type="dcterms:W3CDTF">2024-04-23T09:39:00Z</dcterms:modified>
</cp:coreProperties>
</file>